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AB6E80" w:rsidRDefault="00AB6E80" w:rsidP="003833AF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b) numer </w:t>
            </w:r>
            <w:r w:rsidRPr="00AB6E80">
              <w:rPr>
                <w:rFonts w:cstheme="minorHAnsi"/>
                <w:b/>
              </w:rPr>
              <w:t>faksu</w:t>
            </w:r>
            <w:r w:rsidRPr="00AB6E80">
              <w:rPr>
                <w:rFonts w:cstheme="minorHAnsi"/>
                <w:b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6651B" w14:textId="6FA18C51" w:rsidR="00055147" w:rsidRPr="00055147" w:rsidRDefault="00AB6E80" w:rsidP="00055147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  <w:b/>
          <w:bCs/>
          <w:i/>
          <w:iCs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D338D5" w:rsidRPr="00D338D5">
        <w:rPr>
          <w:rFonts w:ascii="Calibri" w:hAnsi="Calibri" w:cs="Calibri"/>
          <w:b/>
          <w:bCs/>
          <w:i/>
          <w:iCs/>
        </w:rPr>
        <w:t>,,Budowa tłoczn</w:t>
      </w:r>
      <w:r w:rsidR="00446355">
        <w:rPr>
          <w:rFonts w:ascii="Calibri" w:hAnsi="Calibri" w:cs="Calibri"/>
          <w:b/>
          <w:bCs/>
          <w:i/>
          <w:iCs/>
        </w:rPr>
        <w:t xml:space="preserve">i ścieków surowych </w:t>
      </w:r>
      <w:r w:rsidR="002D4382">
        <w:rPr>
          <w:rFonts w:ascii="Calibri" w:hAnsi="Calibri" w:cs="Calibri"/>
          <w:b/>
          <w:bCs/>
          <w:i/>
          <w:iCs/>
        </w:rPr>
        <w:t xml:space="preserve">            </w:t>
      </w:r>
      <w:r w:rsidR="00446355">
        <w:rPr>
          <w:rFonts w:ascii="Calibri" w:hAnsi="Calibri" w:cs="Calibri"/>
          <w:b/>
          <w:bCs/>
          <w:i/>
          <w:iCs/>
        </w:rPr>
        <w:t>ul. Śląska w Gubinie</w:t>
      </w:r>
      <w:r w:rsidR="00D338D5">
        <w:rPr>
          <w:rFonts w:ascii="Calibri" w:hAnsi="Calibri" w:cs="Calibri"/>
          <w:b/>
          <w:bCs/>
          <w:i/>
          <w:iCs/>
        </w:rPr>
        <w:t>’’</w:t>
      </w:r>
    </w:p>
    <w:p w14:paraId="14FE7296" w14:textId="1C6C92E9" w:rsidR="00AB6E80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niniejszym oferujemy wykonanie robót budowlanych o zakresie i warunkach określonych </w:t>
      </w:r>
      <w:r w:rsidR="002D4382">
        <w:rPr>
          <w:rFonts w:cstheme="minorHAnsi"/>
        </w:rPr>
        <w:t xml:space="preserve">                           </w:t>
      </w:r>
      <w:r w:rsidRPr="0046282D">
        <w:rPr>
          <w:rFonts w:cstheme="minorHAnsi"/>
        </w:rPr>
        <w:t xml:space="preserve">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 ryczałtową</w:t>
      </w:r>
      <w:r w:rsidR="000C7B9B" w:rsidRPr="0046282D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3037C392" w14:textId="3CE3CED2" w:rsidR="00AB6E80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 xml:space="preserve">Ponadto </w:t>
      </w:r>
      <w:r w:rsidRPr="00446355">
        <w:rPr>
          <w:rFonts w:cstheme="minorHAnsi"/>
          <w:b/>
        </w:rPr>
        <w:t>udziela</w:t>
      </w:r>
      <w:r w:rsidR="0046282D" w:rsidRPr="00446355">
        <w:rPr>
          <w:rFonts w:cstheme="minorHAnsi"/>
          <w:b/>
        </w:rPr>
        <w:t>m/</w:t>
      </w:r>
      <w:r w:rsidRPr="00446355">
        <w:rPr>
          <w:rFonts w:cstheme="minorHAnsi"/>
          <w:b/>
        </w:rPr>
        <w:t>my</w:t>
      </w:r>
      <w:r w:rsidR="00631C45" w:rsidRPr="00446355">
        <w:rPr>
          <w:rFonts w:cstheme="minorHAnsi"/>
          <w:b/>
        </w:rPr>
        <w:t xml:space="preserve"> </w:t>
      </w:r>
      <w:r w:rsidR="00055147" w:rsidRPr="00446355">
        <w:rPr>
          <w:rFonts w:cstheme="minorHAnsi"/>
          <w:b/>
        </w:rPr>
        <w:t>36</w:t>
      </w:r>
      <w:r w:rsidR="00631C45" w:rsidRPr="00446355">
        <w:rPr>
          <w:rFonts w:cstheme="minorHAnsi"/>
          <w:b/>
        </w:rPr>
        <w:t xml:space="preserve"> miesięcznej rękojmi </w:t>
      </w:r>
      <w:r w:rsidR="00631C45">
        <w:rPr>
          <w:rFonts w:cstheme="minorHAnsi"/>
          <w:b/>
        </w:rPr>
        <w:t>i gwarancji na wykonane roboty oraz wbudowane materiały i urządzenia.</w:t>
      </w:r>
    </w:p>
    <w:p w14:paraId="63318F4C" w14:textId="77777777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5BBA88EB" w14:textId="693CF21D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622134E0" w14:textId="38983BC8" w:rsidR="00136E3D" w:rsidRDefault="00136E3D" w:rsidP="00631C45">
      <w:pPr>
        <w:spacing w:after="0"/>
        <w:jc w:val="both"/>
        <w:rPr>
          <w:rFonts w:cstheme="minorHAnsi"/>
          <w:b/>
        </w:rPr>
      </w:pPr>
    </w:p>
    <w:p w14:paraId="433A32BC" w14:textId="77777777" w:rsidR="00136E3D" w:rsidRDefault="00136E3D" w:rsidP="00631C45">
      <w:pPr>
        <w:spacing w:after="0"/>
        <w:jc w:val="both"/>
        <w:rPr>
          <w:rFonts w:cstheme="minorHAnsi"/>
          <w:b/>
        </w:rPr>
      </w:pPr>
    </w:p>
    <w:bookmarkEnd w:id="0"/>
    <w:p w14:paraId="22578F7C" w14:textId="16CF28B3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budowlanych</w:t>
      </w:r>
      <w:r w:rsidRPr="00AB6E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objętych zadaniem </w:t>
      </w:r>
      <w:r w:rsidR="00136E3D">
        <w:rPr>
          <w:rFonts w:asciiTheme="minorHAnsi" w:hAnsiTheme="minorHAnsi" w:cstheme="minorHAnsi"/>
          <w:sz w:val="22"/>
          <w:szCs w:val="22"/>
        </w:rPr>
        <w:t xml:space="preserve">        </w:t>
      </w:r>
      <w:r w:rsidRPr="00AB6E80">
        <w:rPr>
          <w:rFonts w:asciiTheme="minorHAnsi" w:hAnsiTheme="minorHAnsi" w:cstheme="minorHAnsi"/>
          <w:sz w:val="22"/>
          <w:szCs w:val="22"/>
        </w:rPr>
        <w:t xml:space="preserve">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0D568F6A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</w:t>
      </w:r>
      <w:r w:rsidR="00136E3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0FA5">
        <w:rPr>
          <w:rFonts w:asciiTheme="minorHAnsi" w:hAnsiTheme="minorHAnsi" w:cstheme="minorHAnsi"/>
          <w:sz w:val="22"/>
          <w:szCs w:val="22"/>
        </w:rPr>
        <w:t xml:space="preserve">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3A3675D2" w14:textId="3C02D5B6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5652C93D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3832E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2"/>
          <w:szCs w:val="22"/>
        </w:rPr>
      </w:pPr>
    </w:p>
    <w:p w14:paraId="110C1538" w14:textId="77777777" w:rsidR="00AB6E80" w:rsidRPr="00AB6E80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 xml:space="preserve">Ustanawiamy kierownika budowy w osobie: …………………………… </w:t>
      </w:r>
    </w:p>
    <w:p w14:paraId="1796C87B" w14:textId="77777777" w:rsidR="00AB6E80" w:rsidRPr="00AB6E80" w:rsidRDefault="00AB6E80" w:rsidP="00850FA5">
      <w:pPr>
        <w:pStyle w:val="Standardowy0"/>
        <w:jc w:val="both"/>
        <w:rPr>
          <w:rFonts w:asciiTheme="minorHAnsi" w:hAnsiTheme="minorHAnsi" w:cstheme="minorHAnsi"/>
          <w:sz w:val="22"/>
          <w:szCs w:val="22"/>
        </w:rPr>
      </w:pPr>
    </w:p>
    <w:p w14:paraId="0E95E6EF" w14:textId="77777777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znane są warunki prowadzenia robót oraz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3489A7BF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proofErr w:type="spellStart"/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proofErr w:type="spellEnd"/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</w:t>
      </w:r>
      <w:r w:rsidR="00136E3D">
        <w:rPr>
          <w:rFonts w:cstheme="minorHAnsi"/>
        </w:rPr>
        <w:t xml:space="preserve">        </w:t>
      </w:r>
      <w:r w:rsidRPr="00850FA5">
        <w:rPr>
          <w:rFonts w:cstheme="minorHAnsi"/>
        </w:rPr>
        <w:t xml:space="preserve">i </w:t>
      </w:r>
      <w:r w:rsidR="00136E3D">
        <w:rPr>
          <w:rFonts w:cstheme="minorHAnsi"/>
        </w:rPr>
        <w:t xml:space="preserve"> </w:t>
      </w:r>
      <w:r w:rsidRPr="00850FA5">
        <w:rPr>
          <w:rFonts w:cstheme="minorHAnsi"/>
        </w:rPr>
        <w:t>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7681FC5E" w14:textId="1FF521D5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1A1F9AE2" w14:textId="498593E9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4883A3F" w14:textId="192F4C3F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468CB9B2" w14:textId="1FBCACF8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4446EA0" w14:textId="7054C35E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7ED7E5C8" w14:textId="3B971494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DFD5366" w14:textId="6A753D87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C65D34" w14:textId="0AF262B8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0FC1E39F" w14:textId="1C45F5C6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42F26A72" w14:textId="68EA761F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05C273E2" w14:textId="0FE458CE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462F970D" w14:textId="77777777" w:rsidR="00136E3D" w:rsidRDefault="00136E3D" w:rsidP="00631C45">
      <w:pPr>
        <w:spacing w:after="0" w:line="240" w:lineRule="auto"/>
        <w:ind w:left="300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lastRenderedPageBreak/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06B7871A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39E8" w14:textId="77777777" w:rsidR="00EB37C9" w:rsidRDefault="00EB37C9" w:rsidP="00DD22CF">
      <w:pPr>
        <w:spacing w:after="0" w:line="240" w:lineRule="auto"/>
      </w:pPr>
      <w:r>
        <w:separator/>
      </w:r>
    </w:p>
  </w:endnote>
  <w:endnote w:type="continuationSeparator" w:id="0">
    <w:p w14:paraId="106BE696" w14:textId="77777777" w:rsidR="00EB37C9" w:rsidRDefault="00EB37C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ECE08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6809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" fillcolor="white [3201]" stroked="f" strokeweight=".5pt">
              <v:textbox>
                <w:txbxContent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DE5E2"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" fillcolor="white [3201]" stroked="f" strokeweight=".5pt">
              <v:textbox>
                <w:txbxContent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57E776" w14:textId="68050C13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31C52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" fillcolor="window" stroked="f" strokeweight=".5pt">
              <v:textbox>
                <w:txbxContent>
                  <w:p w14:paraId="5857E776" w14:textId="68050C13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42DA" w14:textId="77777777" w:rsidR="00EB37C9" w:rsidRDefault="00EB37C9" w:rsidP="00DD22CF">
      <w:pPr>
        <w:spacing w:after="0" w:line="240" w:lineRule="auto"/>
      </w:pPr>
      <w:r>
        <w:separator/>
      </w:r>
    </w:p>
  </w:footnote>
  <w:footnote w:type="continuationSeparator" w:id="0">
    <w:p w14:paraId="0919510D" w14:textId="77777777" w:rsidR="00EB37C9" w:rsidRDefault="00EB37C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B466" w14:textId="4EE8DE32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90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" fillcolor="white [3201]" stroked="f" strokeweight=".5pt">
              <v:textbox>
                <w:txbxContent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22"/>
  </w:num>
  <w:num w:numId="13">
    <w:abstractNumId w:val="25"/>
  </w:num>
  <w:num w:numId="14">
    <w:abstractNumId w:val="16"/>
  </w:num>
  <w:num w:numId="15">
    <w:abstractNumId w:val="20"/>
  </w:num>
  <w:num w:numId="16">
    <w:abstractNumId w:val="26"/>
  </w:num>
  <w:num w:numId="17">
    <w:abstractNumId w:val="3"/>
  </w:num>
  <w:num w:numId="18">
    <w:abstractNumId w:val="12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28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36E3D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D4382"/>
    <w:rsid w:val="002E1EF9"/>
    <w:rsid w:val="003130CC"/>
    <w:rsid w:val="003208F2"/>
    <w:rsid w:val="0034734F"/>
    <w:rsid w:val="003643B1"/>
    <w:rsid w:val="00382FA5"/>
    <w:rsid w:val="003832ED"/>
    <w:rsid w:val="003B4E94"/>
    <w:rsid w:val="003C67D8"/>
    <w:rsid w:val="00400F87"/>
    <w:rsid w:val="00414E43"/>
    <w:rsid w:val="00424CCB"/>
    <w:rsid w:val="00446355"/>
    <w:rsid w:val="00450CDF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470E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37C9"/>
    <w:rsid w:val="00EB4E8A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4E1B"/>
  <w15:docId w15:val="{86078093-BD01-43F9-918E-D0D2286C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1ECD-3CFF-425D-8A76-183A233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Malwina Jędrzejek</cp:lastModifiedBy>
  <cp:revision>27</cp:revision>
  <cp:lastPrinted>2021-05-10T11:54:00Z</cp:lastPrinted>
  <dcterms:created xsi:type="dcterms:W3CDTF">2020-04-06T12:13:00Z</dcterms:created>
  <dcterms:modified xsi:type="dcterms:W3CDTF">2022-04-04T06:31:00Z</dcterms:modified>
</cp:coreProperties>
</file>